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427760B7"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502C50">
        <w:rPr>
          <w:b/>
          <w:bCs/>
          <w:color w:val="543B70" w:themeColor="text2"/>
          <w:sz w:val="24"/>
          <w:szCs w:val="24"/>
        </w:rPr>
        <w:t>SOLICITOR</w:t>
      </w:r>
      <w:r w:rsidR="00C4591F">
        <w:rPr>
          <w:b/>
          <w:bCs/>
          <w:color w:val="543B70" w:themeColor="text2"/>
          <w:sz w:val="24"/>
          <w:szCs w:val="24"/>
        </w:rPr>
        <w:t xml:space="preserve"> </w:t>
      </w:r>
    </w:p>
    <w:p w14:paraId="5ADBBEA8" w14:textId="39B65901"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F81617">
        <w:rPr>
          <w:b/>
          <w:bCs/>
          <w:color w:val="543B70" w:themeColor="text2"/>
          <w:sz w:val="24"/>
          <w:szCs w:val="24"/>
        </w:rPr>
        <w:t xml:space="preserve">FAMILY – DIVORCE AND FINANCE </w:t>
      </w:r>
      <w:r w:rsidR="00502C50" w:rsidRPr="00502C50">
        <w:rPr>
          <w:b/>
          <w:bCs/>
          <w:color w:val="543B70" w:themeColor="text2"/>
          <w:sz w:val="24"/>
          <w:szCs w:val="24"/>
        </w:rPr>
        <w:t xml:space="preserve"> </w:t>
      </w:r>
    </w:p>
    <w:p w14:paraId="70155FAA" w14:textId="5CE6FF45"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F81617">
        <w:rPr>
          <w:b/>
          <w:bCs/>
          <w:color w:val="543B70" w:themeColor="text2"/>
          <w:sz w:val="24"/>
          <w:szCs w:val="24"/>
        </w:rPr>
        <w:t>SEPTEMBER</w:t>
      </w:r>
      <w:r w:rsidR="00C4591F">
        <w:rPr>
          <w:b/>
          <w:bCs/>
          <w:color w:val="543B70" w:themeColor="text2"/>
          <w:sz w:val="24"/>
          <w:szCs w:val="24"/>
        </w:rPr>
        <w:t xml:space="preserve">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1A0E62BD" w14:textId="67279A68"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502C50" w:rsidRPr="00502C50">
              <w:rPr>
                <w:rFonts w:cs="Arial"/>
                <w:b/>
                <w:bCs/>
              </w:rPr>
              <w:t xml:space="preserve">Solicitor </w:t>
            </w:r>
            <w:r w:rsidR="00F81617">
              <w:rPr>
                <w:rFonts w:cs="Arial"/>
                <w:b/>
                <w:bCs/>
              </w:rPr>
              <w:t>–</w:t>
            </w:r>
            <w:r w:rsidR="00502C50" w:rsidRPr="00502C50">
              <w:rPr>
                <w:rFonts w:cs="Arial"/>
                <w:b/>
                <w:bCs/>
              </w:rPr>
              <w:t xml:space="preserve"> </w:t>
            </w:r>
            <w:r w:rsidR="00F81617">
              <w:rPr>
                <w:rFonts w:cs="Arial"/>
                <w:b/>
                <w:bCs/>
              </w:rPr>
              <w:t xml:space="preserve">Family </w:t>
            </w:r>
            <w:r w:rsidR="00502C50" w:rsidRPr="00502C50">
              <w:rPr>
                <w:rFonts w:cs="Arial"/>
                <w:b/>
                <w:bCs/>
              </w:rPr>
              <w:t>Department</w:t>
            </w:r>
            <w:r w:rsidR="007E7223">
              <w:rPr>
                <w:rFonts w:cs="Arial"/>
              </w:rPr>
              <w:br/>
            </w:r>
          </w:p>
          <w:p w14:paraId="34EEB26B" w14:textId="77777777" w:rsidR="0060187F" w:rsidRPr="00C20F4A" w:rsidRDefault="0060187F" w:rsidP="00C20F4A">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 xml:space="preserve">(to be completed by </w:t>
            </w:r>
            <w:proofErr w:type="spellStart"/>
            <w:r w:rsidRPr="00C20F4A">
              <w:rPr>
                <w:rFonts w:cs="Arial"/>
              </w:rPr>
              <w:t>Bindmans</w:t>
            </w:r>
            <w:proofErr w:type="spellEnd"/>
            <w:r w:rsidRPr="00C20F4A">
              <w:rPr>
                <w:rFonts w:cs="Arial"/>
              </w:rPr>
              <w:t>)</w:t>
            </w:r>
          </w:p>
        </w:tc>
      </w:tr>
    </w:tbl>
    <w:p w14:paraId="17BC986A" w14:textId="77777777" w:rsidR="00065FAE" w:rsidRDefault="00065FAE" w:rsidP="00306F05">
      <w:pPr>
        <w:pStyle w:val="Heading2"/>
      </w:pPr>
      <w:bookmarkStart w:id="14" w:name="_Hlk179362491"/>
      <w:bookmarkEnd w:id="12"/>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w:t>
            </w:r>
            <w:proofErr w:type="spellStart"/>
            <w:r w:rsidRPr="00247B07">
              <w:rPr>
                <w:rFonts w:cs="Arial"/>
              </w:rPr>
              <w:t>Bindmans</w:t>
            </w:r>
            <w:proofErr w:type="spellEnd"/>
            <w:r w:rsidRPr="00247B07">
              <w:rPr>
                <w:rFonts w:cs="Arial"/>
              </w:rPr>
              <w:t xml:space="preserve">?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0A5B25A2" w14:textId="77777777" w:rsidR="002246B0" w:rsidRDefault="00E634D7" w:rsidP="002246B0">
      <w:pPr>
        <w:autoSpaceDE w:val="0"/>
        <w:autoSpaceDN w:val="0"/>
        <w:adjustRightInd w:val="0"/>
        <w:spacing w:after="0"/>
        <w:rPr>
          <w:rFonts w:cs="Arial"/>
          <w:b/>
          <w:bCs/>
        </w:rPr>
      </w:pPr>
      <w:r>
        <w:rPr>
          <w:rFonts w:cs="Arial"/>
          <w:b/>
          <w:bCs/>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2246B0" w:rsidRPr="00C20F4A" w14:paraId="1452B1D9" w14:textId="77777777" w:rsidTr="00B75E0F">
        <w:trPr>
          <w:jc w:val="right"/>
        </w:trPr>
        <w:tc>
          <w:tcPr>
            <w:tcW w:w="4361" w:type="dxa"/>
            <w:shd w:val="clear" w:color="auto" w:fill="auto"/>
          </w:tcPr>
          <w:p w14:paraId="65BF5E96" w14:textId="77777777" w:rsidR="002246B0" w:rsidRPr="00C20F4A" w:rsidRDefault="002246B0" w:rsidP="00B75E0F">
            <w:pPr>
              <w:autoSpaceDE w:val="0"/>
              <w:autoSpaceDN w:val="0"/>
              <w:adjustRightInd w:val="0"/>
              <w:spacing w:after="0"/>
              <w:rPr>
                <w:rFonts w:cs="Arial"/>
              </w:rPr>
            </w:pPr>
          </w:p>
          <w:p w14:paraId="799C9D2B" w14:textId="77777777" w:rsidR="002246B0" w:rsidRPr="00C20F4A" w:rsidRDefault="002246B0" w:rsidP="00B75E0F">
            <w:pPr>
              <w:autoSpaceDE w:val="0"/>
              <w:autoSpaceDN w:val="0"/>
              <w:adjustRightInd w:val="0"/>
              <w:spacing w:after="0"/>
              <w:rPr>
                <w:rFonts w:cs="Arial"/>
              </w:rPr>
            </w:pPr>
            <w:r w:rsidRPr="00C20F4A">
              <w:rPr>
                <w:rFonts w:cs="Arial"/>
              </w:rPr>
              <w:t>Candidate number</w:t>
            </w:r>
          </w:p>
          <w:p w14:paraId="0846846B" w14:textId="77777777" w:rsidR="002246B0" w:rsidRPr="00C20F4A" w:rsidRDefault="002246B0" w:rsidP="00B75E0F">
            <w:pPr>
              <w:autoSpaceDE w:val="0"/>
              <w:autoSpaceDN w:val="0"/>
              <w:adjustRightInd w:val="0"/>
              <w:spacing w:after="0"/>
              <w:rPr>
                <w:rFonts w:cs="Arial"/>
              </w:rPr>
            </w:pPr>
            <w:r w:rsidRPr="00C20F4A">
              <w:rPr>
                <w:rFonts w:cs="Arial"/>
              </w:rPr>
              <w:t>(</w:t>
            </w:r>
            <w:r w:rsidRPr="00C20F4A">
              <w:rPr>
                <w:rFonts w:cs="Arial"/>
                <w:b/>
                <w:i/>
              </w:rPr>
              <w:t xml:space="preserve">to be completed by </w:t>
            </w:r>
            <w:proofErr w:type="spellStart"/>
            <w:r w:rsidRPr="00C20F4A">
              <w:rPr>
                <w:rFonts w:cs="Arial"/>
                <w:b/>
                <w:i/>
              </w:rPr>
              <w:t>Bindmans</w:t>
            </w:r>
            <w:proofErr w:type="spellEnd"/>
            <w:r w:rsidRPr="00C20F4A">
              <w:rPr>
                <w:rFonts w:cs="Arial"/>
                <w:b/>
                <w:i/>
              </w:rPr>
              <w:t xml:space="preserve"> LLP</w:t>
            </w:r>
            <w:r w:rsidRPr="00C20F4A">
              <w:rPr>
                <w:rFonts w:cs="Arial"/>
              </w:rPr>
              <w:t>)</w:t>
            </w:r>
          </w:p>
        </w:tc>
      </w:tr>
    </w:tbl>
    <w:p w14:paraId="43D9FD91" w14:textId="77777777" w:rsidR="002246B0" w:rsidRPr="002246B0" w:rsidRDefault="002246B0" w:rsidP="002246B0">
      <w:pPr>
        <w:pStyle w:val="Heading2"/>
      </w:pPr>
      <w:r w:rsidRPr="002246B0">
        <w:t>Character and Suitability to Act as a Solicitor</w:t>
      </w:r>
    </w:p>
    <w:p w14:paraId="1CE17965" w14:textId="77777777" w:rsidR="002246B0" w:rsidRPr="004F7B6A" w:rsidRDefault="002246B0" w:rsidP="002246B0">
      <w:pPr>
        <w:autoSpaceDE w:val="0"/>
        <w:autoSpaceDN w:val="0"/>
        <w:adjustRightInd w:val="0"/>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2246B0" w:rsidRPr="00C20F4A" w14:paraId="3EBEE3C3" w14:textId="77777777" w:rsidTr="00B75E0F">
        <w:tc>
          <w:tcPr>
            <w:tcW w:w="9756" w:type="dxa"/>
            <w:shd w:val="clear" w:color="auto" w:fill="auto"/>
          </w:tcPr>
          <w:p w14:paraId="10FAE9BE" w14:textId="77777777" w:rsidR="002246B0" w:rsidRPr="00C20F4A" w:rsidRDefault="002246B0" w:rsidP="00B75E0F">
            <w:pPr>
              <w:autoSpaceDE w:val="0"/>
              <w:autoSpaceDN w:val="0"/>
              <w:adjustRightInd w:val="0"/>
              <w:spacing w:after="0"/>
              <w:rPr>
                <w:rFonts w:cs="Arial"/>
              </w:rPr>
            </w:pPr>
            <w:r w:rsidRPr="00C20F4A">
              <w:rPr>
                <w:rFonts w:cs="Arial"/>
              </w:rPr>
              <w:t>Do you currently hold a valid practising certificate?  If Yes, please answer all other questions in this section.</w:t>
            </w:r>
          </w:p>
          <w:p w14:paraId="04E5CD88" w14:textId="77777777" w:rsidR="002246B0" w:rsidRPr="00C20F4A" w:rsidRDefault="002246B0" w:rsidP="00B75E0F">
            <w:pPr>
              <w:autoSpaceDE w:val="0"/>
              <w:autoSpaceDN w:val="0"/>
              <w:adjustRightInd w:val="0"/>
              <w:spacing w:after="0"/>
              <w:rPr>
                <w:rFonts w:cs="Arial"/>
              </w:rPr>
            </w:pPr>
          </w:p>
          <w:p w14:paraId="7F0A940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809B85A"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27F241A5" w14:textId="77777777" w:rsidR="002246B0" w:rsidRPr="00C20F4A" w:rsidRDefault="002246B0" w:rsidP="00B75E0F">
            <w:pPr>
              <w:autoSpaceDE w:val="0"/>
              <w:autoSpaceDN w:val="0"/>
              <w:adjustRightInd w:val="0"/>
              <w:spacing w:after="0"/>
              <w:rPr>
                <w:rFonts w:cs="Arial"/>
              </w:rPr>
            </w:pPr>
          </w:p>
          <w:p w14:paraId="13CD0E9E" w14:textId="77777777" w:rsidR="002246B0" w:rsidRPr="00C20F4A" w:rsidRDefault="002246B0" w:rsidP="00B75E0F">
            <w:pPr>
              <w:autoSpaceDE w:val="0"/>
              <w:autoSpaceDN w:val="0"/>
              <w:adjustRightInd w:val="0"/>
              <w:spacing w:after="0"/>
              <w:rPr>
                <w:rFonts w:cs="Arial"/>
              </w:rPr>
            </w:pPr>
            <w:r>
              <w:rPr>
                <w:rFonts w:cs="Arial"/>
              </w:rPr>
              <w:t>If yes, please confirm month and year of qualification: Month…………………/Year………………..</w:t>
            </w:r>
          </w:p>
          <w:p w14:paraId="3CB6754D" w14:textId="77777777" w:rsidR="002246B0" w:rsidRPr="00C20F4A" w:rsidRDefault="002246B0" w:rsidP="00B75E0F">
            <w:pPr>
              <w:autoSpaceDE w:val="0"/>
              <w:autoSpaceDN w:val="0"/>
              <w:adjustRightInd w:val="0"/>
              <w:spacing w:after="0"/>
              <w:rPr>
                <w:rFonts w:cs="Arial"/>
              </w:rPr>
            </w:pPr>
          </w:p>
        </w:tc>
      </w:tr>
      <w:tr w:rsidR="002246B0" w:rsidRPr="00C20F4A" w14:paraId="5C639A11" w14:textId="77777777" w:rsidTr="00B75E0F">
        <w:tc>
          <w:tcPr>
            <w:tcW w:w="9756" w:type="dxa"/>
            <w:shd w:val="clear" w:color="auto" w:fill="auto"/>
          </w:tcPr>
          <w:p w14:paraId="3C34930C" w14:textId="77777777" w:rsidR="002246B0" w:rsidRPr="00C20F4A" w:rsidRDefault="002246B0" w:rsidP="00B75E0F">
            <w:pPr>
              <w:autoSpaceDE w:val="0"/>
              <w:autoSpaceDN w:val="0"/>
              <w:adjustRightInd w:val="0"/>
              <w:spacing w:after="0"/>
              <w:rPr>
                <w:rFonts w:cs="Arial"/>
              </w:rPr>
            </w:pPr>
            <w:r w:rsidRPr="00C20F4A">
              <w:rPr>
                <w:rFonts w:cs="Arial"/>
              </w:rPr>
              <w:t xml:space="preserve">Since you were issued with your last practising certificate, have you been convicted of an offence in any court in the </w:t>
            </w:r>
            <w:smartTag w:uri="urn:schemas-microsoft-com:office:smarttags" w:element="country-region">
              <w:smartTag w:uri="urn:schemas-microsoft-com:office:smarttags" w:element="place">
                <w:r w:rsidRPr="00C20F4A">
                  <w:rPr>
                    <w:rFonts w:cs="Arial"/>
                  </w:rPr>
                  <w:t>UK</w:t>
                </w:r>
              </w:smartTag>
            </w:smartTag>
            <w:r w:rsidRPr="00C20F4A">
              <w:rPr>
                <w:rFonts w:cs="Arial"/>
              </w:rPr>
              <w:t xml:space="preserve"> or elsewhere?  If Yes, attach a recent original PNC check (no older than 21 days) and a statement outlining the full events.</w:t>
            </w:r>
          </w:p>
          <w:p w14:paraId="47F9F9B8" w14:textId="77777777" w:rsidR="002246B0" w:rsidRPr="00C20F4A" w:rsidRDefault="002246B0" w:rsidP="00B75E0F">
            <w:pPr>
              <w:autoSpaceDE w:val="0"/>
              <w:autoSpaceDN w:val="0"/>
              <w:adjustRightInd w:val="0"/>
              <w:spacing w:after="0"/>
              <w:rPr>
                <w:rFonts w:cs="Arial"/>
              </w:rPr>
            </w:pPr>
          </w:p>
          <w:p w14:paraId="5BEDD0D3"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4D710558" w14:textId="47D5BC39" w:rsidR="002246B0" w:rsidRPr="00C20F4A" w:rsidRDefault="002246B0" w:rsidP="002246B0">
            <w:pPr>
              <w:numPr>
                <w:ilvl w:val="0"/>
                <w:numId w:val="7"/>
              </w:numPr>
              <w:autoSpaceDE w:val="0"/>
              <w:autoSpaceDN w:val="0"/>
              <w:adjustRightInd w:val="0"/>
              <w:spacing w:after="0" w:line="360" w:lineRule="auto"/>
              <w:rPr>
                <w:rFonts w:cs="Arial"/>
              </w:rPr>
            </w:pPr>
            <w:r>
              <w:rPr>
                <w:rFonts w:cs="Arial"/>
              </w:rPr>
              <w:t>No</w:t>
            </w:r>
          </w:p>
          <w:p w14:paraId="0559AD8C" w14:textId="77777777" w:rsidR="002246B0" w:rsidRPr="00C20F4A" w:rsidRDefault="002246B0" w:rsidP="00B75E0F">
            <w:pPr>
              <w:autoSpaceDE w:val="0"/>
              <w:autoSpaceDN w:val="0"/>
              <w:adjustRightInd w:val="0"/>
              <w:spacing w:after="0"/>
              <w:rPr>
                <w:rFonts w:cs="Arial"/>
              </w:rPr>
            </w:pPr>
          </w:p>
        </w:tc>
      </w:tr>
      <w:tr w:rsidR="002246B0" w:rsidRPr="00C20F4A" w14:paraId="0CD81DE1" w14:textId="77777777" w:rsidTr="00B75E0F">
        <w:tc>
          <w:tcPr>
            <w:tcW w:w="9756" w:type="dxa"/>
            <w:shd w:val="clear" w:color="auto" w:fill="auto"/>
          </w:tcPr>
          <w:p w14:paraId="741A5F94" w14:textId="77777777" w:rsidR="002246B0" w:rsidRPr="00C20F4A" w:rsidRDefault="002246B0" w:rsidP="00B75E0F">
            <w:pPr>
              <w:autoSpaceDE w:val="0"/>
              <w:autoSpaceDN w:val="0"/>
              <w:adjustRightInd w:val="0"/>
              <w:spacing w:after="0"/>
              <w:rPr>
                <w:rFonts w:cs="Arial"/>
              </w:rPr>
            </w:pPr>
            <w:r w:rsidRPr="00C20F4A">
              <w:rPr>
                <w:rFonts w:cs="Arial"/>
              </w:rPr>
              <w:t xml:space="preserve">Since you were issued with your last practising certificate, have any County Court </w:t>
            </w:r>
            <w:r>
              <w:rPr>
                <w:rFonts w:cs="Arial"/>
              </w:rPr>
              <w:t>judgment</w:t>
            </w:r>
            <w:r w:rsidRPr="00C20F4A">
              <w:rPr>
                <w:rFonts w:cs="Arial"/>
              </w:rPr>
              <w:t xml:space="preserve">s been placed against you?  If Yes, attach a copy of the </w:t>
            </w:r>
            <w:r>
              <w:rPr>
                <w:rFonts w:cs="Arial"/>
              </w:rPr>
              <w:t>judgment</w:t>
            </w:r>
            <w:r w:rsidRPr="00C20F4A">
              <w:rPr>
                <w:rFonts w:cs="Arial"/>
              </w:rPr>
              <w:t>(s) and a statement outlining the full events.</w:t>
            </w:r>
          </w:p>
          <w:p w14:paraId="32D1B610" w14:textId="77777777" w:rsidR="002246B0" w:rsidRPr="00C20F4A" w:rsidRDefault="002246B0" w:rsidP="00B75E0F">
            <w:pPr>
              <w:autoSpaceDE w:val="0"/>
              <w:autoSpaceDN w:val="0"/>
              <w:adjustRightInd w:val="0"/>
              <w:spacing w:after="0"/>
              <w:rPr>
                <w:rFonts w:cs="Arial"/>
              </w:rPr>
            </w:pPr>
          </w:p>
          <w:p w14:paraId="3242630C"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17B281F"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1CBF1677" w14:textId="77777777" w:rsidR="002246B0" w:rsidRPr="00C20F4A" w:rsidRDefault="002246B0" w:rsidP="00B75E0F">
            <w:pPr>
              <w:autoSpaceDE w:val="0"/>
              <w:autoSpaceDN w:val="0"/>
              <w:adjustRightInd w:val="0"/>
              <w:spacing w:after="0"/>
              <w:rPr>
                <w:rFonts w:cs="Arial"/>
              </w:rPr>
            </w:pPr>
          </w:p>
          <w:p w14:paraId="69CD879A" w14:textId="77777777" w:rsidR="002246B0" w:rsidRPr="00C20F4A" w:rsidRDefault="002246B0" w:rsidP="00B75E0F">
            <w:pPr>
              <w:autoSpaceDE w:val="0"/>
              <w:autoSpaceDN w:val="0"/>
              <w:adjustRightInd w:val="0"/>
              <w:spacing w:after="0"/>
              <w:rPr>
                <w:rFonts w:cs="Arial"/>
              </w:rPr>
            </w:pPr>
          </w:p>
        </w:tc>
      </w:tr>
      <w:tr w:rsidR="002246B0" w:rsidRPr="00C20F4A" w14:paraId="463CF9D5" w14:textId="77777777" w:rsidTr="00B75E0F">
        <w:tc>
          <w:tcPr>
            <w:tcW w:w="9756" w:type="dxa"/>
            <w:shd w:val="clear" w:color="auto" w:fill="auto"/>
          </w:tcPr>
          <w:p w14:paraId="59FEE8AC" w14:textId="77777777" w:rsidR="002246B0" w:rsidRPr="00C20F4A" w:rsidRDefault="002246B0" w:rsidP="00B75E0F">
            <w:pPr>
              <w:autoSpaceDE w:val="0"/>
              <w:autoSpaceDN w:val="0"/>
              <w:adjustRightInd w:val="0"/>
              <w:spacing w:after="0"/>
              <w:rPr>
                <w:rFonts w:cs="Arial"/>
              </w:rPr>
            </w:pPr>
            <w:r w:rsidRPr="00C20F4A">
              <w:rPr>
                <w:rFonts w:cs="Arial"/>
              </w:rPr>
              <w:t>Since you were issued with your last practising certificate, have you been under investigation for any matters or criticised, censured, suspended or the subject of any other disciplinary activity by a professional/regulatory body?  If Yes, attach documentation relating to the matter and a statement outlining the full events.</w:t>
            </w:r>
          </w:p>
          <w:p w14:paraId="23310792" w14:textId="77777777" w:rsidR="002246B0" w:rsidRPr="00C20F4A" w:rsidRDefault="002246B0" w:rsidP="00B75E0F">
            <w:pPr>
              <w:autoSpaceDE w:val="0"/>
              <w:autoSpaceDN w:val="0"/>
              <w:adjustRightInd w:val="0"/>
              <w:spacing w:after="0"/>
              <w:rPr>
                <w:rFonts w:cs="Arial"/>
              </w:rPr>
            </w:pPr>
          </w:p>
          <w:p w14:paraId="2AFC33E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B5A41C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509A3054" w14:textId="77777777" w:rsidR="002246B0" w:rsidRPr="00C20F4A" w:rsidRDefault="002246B0" w:rsidP="00B75E0F">
            <w:pPr>
              <w:autoSpaceDE w:val="0"/>
              <w:autoSpaceDN w:val="0"/>
              <w:adjustRightInd w:val="0"/>
              <w:spacing w:after="0"/>
              <w:rPr>
                <w:rFonts w:cs="Arial"/>
              </w:rPr>
            </w:pPr>
          </w:p>
        </w:tc>
      </w:tr>
      <w:tr w:rsidR="002246B0" w:rsidRPr="00C20F4A" w14:paraId="577C53BA" w14:textId="77777777" w:rsidTr="00B75E0F">
        <w:tc>
          <w:tcPr>
            <w:tcW w:w="9756" w:type="dxa"/>
            <w:shd w:val="clear" w:color="auto" w:fill="auto"/>
          </w:tcPr>
          <w:p w14:paraId="2C4928C3" w14:textId="77777777" w:rsidR="002246B0" w:rsidRPr="00C20F4A" w:rsidRDefault="002246B0" w:rsidP="00B75E0F">
            <w:pPr>
              <w:autoSpaceDE w:val="0"/>
              <w:autoSpaceDN w:val="0"/>
              <w:adjustRightInd w:val="0"/>
              <w:spacing w:after="0"/>
              <w:rPr>
                <w:rFonts w:cs="Arial"/>
              </w:rPr>
            </w:pPr>
            <w:r w:rsidRPr="00C20F4A">
              <w:rPr>
                <w:rFonts w:cs="Arial"/>
              </w:rPr>
              <w:t>Are there any other matters (not already disclosed on this form) which may call into question your character and suitability to act as a solicitor?  If Yes, attach documentation relating to the matter and a statement outlining the full events for each matter disclosed.</w:t>
            </w:r>
          </w:p>
          <w:p w14:paraId="0DAD8627" w14:textId="77777777" w:rsidR="002246B0" w:rsidRPr="00C20F4A" w:rsidRDefault="002246B0" w:rsidP="00B75E0F">
            <w:pPr>
              <w:autoSpaceDE w:val="0"/>
              <w:autoSpaceDN w:val="0"/>
              <w:adjustRightInd w:val="0"/>
              <w:spacing w:after="0"/>
              <w:rPr>
                <w:rFonts w:cs="Arial"/>
              </w:rPr>
            </w:pPr>
          </w:p>
          <w:p w14:paraId="55003A51"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59255970"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08E515A7" w14:textId="77777777" w:rsidR="002246B0" w:rsidRPr="00C20F4A" w:rsidRDefault="002246B0" w:rsidP="00B75E0F">
            <w:pPr>
              <w:autoSpaceDE w:val="0"/>
              <w:autoSpaceDN w:val="0"/>
              <w:adjustRightInd w:val="0"/>
              <w:spacing w:after="0"/>
              <w:rPr>
                <w:rFonts w:cs="Arial"/>
              </w:rPr>
            </w:pPr>
          </w:p>
        </w:tc>
      </w:tr>
    </w:tbl>
    <w:p w14:paraId="2CC444D1" w14:textId="57A4D8EA" w:rsidR="00B57AE7" w:rsidRDefault="002246B0" w:rsidP="00E77481">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 xml:space="preserve">to be completed by </w:t>
            </w:r>
            <w:proofErr w:type="spellStart"/>
            <w:r w:rsidRPr="00C20F4A">
              <w:rPr>
                <w:rFonts w:cs="Arial"/>
                <w:b/>
                <w:i/>
              </w:rPr>
              <w:t>Bindmans</w:t>
            </w:r>
            <w:proofErr w:type="spellEnd"/>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12964738" w14:textId="77777777" w:rsidR="0060187F" w:rsidRDefault="0060187F" w:rsidP="00C20F4A">
            <w:pPr>
              <w:autoSpaceDE w:val="0"/>
              <w:autoSpaceDN w:val="0"/>
              <w:adjustRightInd w:val="0"/>
              <w:spacing w:after="0"/>
              <w:rPr>
                <w:rFonts w:cs="Arial"/>
                <w:b/>
                <w:bCs/>
              </w:rPr>
            </w:pPr>
          </w:p>
          <w:p w14:paraId="149B2533" w14:textId="77777777" w:rsidR="002246B0" w:rsidRPr="00C20F4A" w:rsidRDefault="002246B0"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proofErr w:type="spellStart"/>
      <w:r w:rsidRPr="009A55F6">
        <w:rPr>
          <w:b/>
        </w:rPr>
        <w:t>Bindmans</w:t>
      </w:r>
      <w:proofErr w:type="spellEnd"/>
      <w:r w:rsidRPr="009A55F6">
        <w:rPr>
          <w:b/>
        </w:rPr>
        <w:t xml:space="preserve">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proofErr w:type="spellStart"/>
      <w:r>
        <w:t>Bindmans</w:t>
      </w:r>
      <w:proofErr w:type="spellEnd"/>
      <w:r>
        <w:t xml:space="preserve">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proofErr w:type="spellStart"/>
      <w:r>
        <w:t>Bindmans</w:t>
      </w:r>
      <w:proofErr w:type="spellEnd"/>
      <w:r>
        <w:t xml:space="preserve">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4CC65A0E" w14:textId="199DA937" w:rsidR="000E7B61" w:rsidRPr="00C20F4A" w:rsidRDefault="0060187F" w:rsidP="000E7B61">
            <w:pPr>
              <w:autoSpaceDE w:val="0"/>
              <w:autoSpaceDN w:val="0"/>
              <w:adjustRightInd w:val="0"/>
              <w:spacing w:after="0"/>
              <w:rPr>
                <w:rFonts w:cs="Arial"/>
              </w:rPr>
            </w:pPr>
            <w:r w:rsidRPr="00C20F4A">
              <w:rPr>
                <w:rFonts w:cs="Arial"/>
              </w:rPr>
              <w:t xml:space="preserve">Post applied for: </w:t>
            </w:r>
            <w:r w:rsidR="00502C50" w:rsidRPr="00502C50">
              <w:rPr>
                <w:rFonts w:cs="Arial"/>
                <w:b/>
                <w:bCs/>
              </w:rPr>
              <w:t xml:space="preserve">Solicitor </w:t>
            </w:r>
            <w:r w:rsidR="00F81617">
              <w:rPr>
                <w:rFonts w:cs="Arial"/>
                <w:b/>
                <w:bCs/>
              </w:rPr>
              <w:t>–</w:t>
            </w:r>
            <w:r w:rsidR="00502C50" w:rsidRPr="00502C50">
              <w:rPr>
                <w:rFonts w:cs="Arial"/>
                <w:b/>
                <w:bCs/>
              </w:rPr>
              <w:t xml:space="preserve"> </w:t>
            </w:r>
            <w:r w:rsidR="00F81617">
              <w:rPr>
                <w:rFonts w:cs="Arial"/>
                <w:b/>
                <w:bCs/>
              </w:rPr>
              <w:t xml:space="preserve">Family </w:t>
            </w:r>
            <w:r w:rsidR="00502C50" w:rsidRPr="00502C50">
              <w:rPr>
                <w:rFonts w:cs="Arial"/>
                <w:b/>
                <w:bCs/>
              </w:rPr>
              <w:t>Department</w:t>
            </w:r>
            <w:r w:rsidR="005E0D28">
              <w:rPr>
                <w:rFonts w:cs="Arial"/>
              </w:rPr>
              <w:br/>
            </w: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 xml:space="preserve">to be completed by </w:t>
            </w:r>
            <w:proofErr w:type="spellStart"/>
            <w:r w:rsidRPr="00C20F4A">
              <w:rPr>
                <w:rFonts w:cs="Arial"/>
                <w:b/>
                <w:i/>
              </w:rPr>
              <w:t>Bindmans</w:t>
            </w:r>
            <w:proofErr w:type="spellEnd"/>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7559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70720"/>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46B0"/>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01DF"/>
    <w:rsid w:val="00326508"/>
    <w:rsid w:val="00346391"/>
    <w:rsid w:val="0035734C"/>
    <w:rsid w:val="00364536"/>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C671D"/>
    <w:rsid w:val="004E1DCF"/>
    <w:rsid w:val="004E28AD"/>
    <w:rsid w:val="004E6455"/>
    <w:rsid w:val="00501D64"/>
    <w:rsid w:val="00502C50"/>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01D"/>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672DA"/>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740DA"/>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22865"/>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6EC"/>
    <w:rsid w:val="009A5F2A"/>
    <w:rsid w:val="009C7A9E"/>
    <w:rsid w:val="009D2706"/>
    <w:rsid w:val="009D3B5D"/>
    <w:rsid w:val="009D4E9E"/>
    <w:rsid w:val="009E6D13"/>
    <w:rsid w:val="009F1C31"/>
    <w:rsid w:val="009F42E4"/>
    <w:rsid w:val="00A01403"/>
    <w:rsid w:val="00A039C3"/>
    <w:rsid w:val="00A11756"/>
    <w:rsid w:val="00A1649B"/>
    <w:rsid w:val="00A25CCB"/>
    <w:rsid w:val="00A31A5A"/>
    <w:rsid w:val="00A41897"/>
    <w:rsid w:val="00A50E23"/>
    <w:rsid w:val="00A54C73"/>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546"/>
    <w:rsid w:val="00C20F4A"/>
    <w:rsid w:val="00C24EC0"/>
    <w:rsid w:val="00C25559"/>
    <w:rsid w:val="00C27962"/>
    <w:rsid w:val="00C4431B"/>
    <w:rsid w:val="00C4591F"/>
    <w:rsid w:val="00C478E0"/>
    <w:rsid w:val="00C47915"/>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DF0A3E"/>
    <w:rsid w:val="00E024AF"/>
    <w:rsid w:val="00E174C6"/>
    <w:rsid w:val="00E33C39"/>
    <w:rsid w:val="00E42F82"/>
    <w:rsid w:val="00E43B97"/>
    <w:rsid w:val="00E504BA"/>
    <w:rsid w:val="00E634D7"/>
    <w:rsid w:val="00E723D0"/>
    <w:rsid w:val="00E75A40"/>
    <w:rsid w:val="00E77481"/>
    <w:rsid w:val="00E83989"/>
    <w:rsid w:val="00E8629E"/>
    <w:rsid w:val="00E96CF8"/>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67CE"/>
    <w:rsid w:val="00F471E6"/>
    <w:rsid w:val="00F50F2E"/>
    <w:rsid w:val="00F53DCC"/>
    <w:rsid w:val="00F554D5"/>
    <w:rsid w:val="00F562BA"/>
    <w:rsid w:val="00F56373"/>
    <w:rsid w:val="00F65EE6"/>
    <w:rsid w:val="00F76F83"/>
    <w:rsid w:val="00F81617"/>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Props1.xml><?xml version="1.0" encoding="utf-8"?>
<ds:datastoreItem xmlns:ds="http://schemas.openxmlformats.org/officeDocument/2006/customXml" ds:itemID="{0A098726-3CDC-4C29-A664-86228BC1B5AD}">
  <ds:schemaRefs>
    <ds:schemaRef ds:uri="http://schemas.microsoft.com/sharepoint/v3/contenttype/forms"/>
  </ds:schemaRefs>
</ds:datastoreItem>
</file>

<file path=customXml/itemProps2.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4.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1177</Words>
  <Characters>6487</Characters>
  <Application>Microsoft Office Word</Application>
  <DocSecurity>0</DocSecurity>
  <Lines>540</Lines>
  <Paragraphs>182</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7482</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3</cp:revision>
  <cp:lastPrinted>2018-05-24T11:12:00Z</cp:lastPrinted>
  <dcterms:created xsi:type="dcterms:W3CDTF">2025-09-12T08:55:00Z</dcterms:created>
  <dcterms:modified xsi:type="dcterms:W3CDTF">2025-09-12T08:56:00Z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